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58" w:rsidRPr="0066627D" w:rsidRDefault="0066627D" w:rsidP="00666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изменения в экономической и политической жизни на современном этапе развития России привели к возникновению в стране нового социокультурного пространства. В этих условиях иностранный язык, являясь способом межкультурного общения и самореализации во внешнем мире, становится реально востребованным в жизни и деятельности человека. Соответственно значительно возрастает статус иностранного языка как учебной дисциплины, развивающей у слушателей способность использовать язык как инструмент общения в диалоге культур. Это ведет к необходимости переосмысления   целей и задач, радикальному обновлению содержания обучения иностранному языку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целью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 иностранному языку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НУДО «Школа Васиной Г.И.» (далее - Учреждение)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развитие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для межкультурного общения уровня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коммуникативной компетентности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одновременном формировании и совершенствовании личности, способной не только к дальнейшему самообразованию в изучении иностранных языков, но и к использованию полученных знаний для решения важных жизненных проблем.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коммуникативной компетентности, состоящей из лингвистической, дискурсивной, социолингвистической, социокультурной, страноведческой, показывает, что успешность межкультурной коммуникации зависит не только от знания грамматических структур изучаемого языка, лексических, семантических и фонологических особенностей построения высказывания, но и умения использовать эти знания в зависимости от конкретной ситуации общения.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возникает необходимость изучения норм коммуникативного поведения, зависящего от культуры и исторических традиций страны изучаемого языка,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речи, характерных для различных сфер и ситуаций общения, а также стратегических умений и навыков выбора необходимого материала для выполнения различных коммуникативных задач.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содержания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на современном этапе развития общества должна отражать сущности коммуникативной компетентности, ее составляющих.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Лингвистическую компетентность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определенные знания фонетики, лексики, грамматики изучаемого языка и умения использовать эти знания рецептивно и продуктивно в определенном языковом контексте.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Социолингвистическая компетентность</w:t>
      </w:r>
      <w:r w:rsidRPr="0049733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-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способность слушателей осуществлять выбор и использование языковых форм для выражения определенных коммуникативных намерений в конкретных ситуациях общения. </w:t>
      </w:r>
      <w:proofErr w:type="spellStart"/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Социокулътурная</w:t>
      </w:r>
      <w:proofErr w:type="spellEnd"/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компетентность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осуществлять свое речевое поведение в соответствии со знаниями учащимися национально-культурных особенностей страны изучаемого языка, а также правил речевого и неречевого поведения в типичных ситуациях общения. Формирование социокультурной компетентности предполагает также овладение слушателями: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-определенным объемом </w:t>
      </w:r>
      <w:proofErr w:type="spellStart"/>
      <w:proofErr w:type="gramStart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</w:t>
      </w:r>
      <w:proofErr w:type="spellEnd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-страноведческих</w:t>
      </w:r>
      <w:proofErr w:type="gramEnd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(знаний без эквивалентной лексики и реалий страны изучаемого языка),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-знаний о природно-климатических, экономических и общественно-политических особенностях страны изучаемого языка.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Дискурсивная компетентность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способность слушателей не только построить логичное по форме и содержанию высказывание, пользуясь нормами речевого поведения, характерными для страны изучаемого языка, но и умение толковать смысл других людей.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Стратегическая компетентность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наличие у слушателей умений и навыков, которые способствуют отбору наиболее эффективных стратегий для решения разных коммуникативных задач. Стратегическая компетентность включает в себя такие группы умений и навыков, как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компенсаторные и учебные.  Компенсаторные умения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способность слушателей преодолевать трудности, возникающие в процессе общения.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Учебные умения 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у слушателей способность самостоятельного использования приобретенных знаний в планировании учебного процесса, при работе в различных режимах (парная, групповая работа), в использовании технических средств обучения, способность объективно и правильно оценивать свои собственные знания и знания товарищей.</w:t>
      </w: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497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условий для формирования коммуникативной компетентности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развитие личности, ее готовности к дальнейшему самосовершенствованию и использованию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иностранного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языка в межкультурном общении.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цели способствует осуществление главных</w:t>
      </w:r>
      <w:r w:rsidRPr="00497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необходимостью последовательного формирования умений и навыков, требующихся для осуществления коммуник</w:t>
      </w:r>
      <w:r w:rsidR="00C8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ативных потребностей слушателей, а также, исходя из потребностей общества и Заказчика образовательных услуг. 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4973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 обучения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психологических и дидактических условий для формирования положительной мотивации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</w:t>
      </w:r>
      <w:r w:rsidR="00C84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преодоления психологического барьера в его использовании как средства коммуникации,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коммуникативных и познавательных потребностей с применением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-достижение функциональной грамотности,</w:t>
      </w:r>
    </w:p>
    <w:p w:rsidR="0066627D" w:rsidRPr="00497334" w:rsidRDefault="0066627D" w:rsidP="00C84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вступать в коммуникативные связи в стандартных ситуациях общения, используя употребительную разговорную лексику при достаточно свободном о</w:t>
      </w:r>
      <w:r w:rsidR="00C8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бращении с правилами грамматики,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такого уровня коммуникативной компетентности, которая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решать задачи в различных сферах жизнедеятельности на основе свободного владения иностранным языком.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основной цели и задач, формируется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</w:t>
      </w:r>
      <w:r w:rsidR="00C8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странному языку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коммуникатив</w:t>
      </w:r>
      <w:r w:rsidR="00C84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компетенции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составляющие: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коммуникативной деятельности, темы, ситуации, коммуникативные и социальные роли;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речевые умения, необходимые для пользования иностранным языком как средством общения;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лингвистические знания, помогающие сформировать специальные речевые умения (сведения по фонетике, грамматике, лексикологии изучаемого языка);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лингвострановедческих и страноведческих знаний о национально-культурных особенностях и реалиях страны изучаемого языка;</w:t>
      </w: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учебные знания, рациональные приемы умственного труда, обеспечивающие    культуру учебно-познавательной деятельности слушателей по освоению иностранного языка и по самосовершенствованию в нем.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Конечной целью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практическое владение различными видами речевой деятельности, ориентированной на специфику специальности, что позволяет им после завершения курса обучения:</w:t>
      </w:r>
    </w:p>
    <w:p w:rsidR="0066627D" w:rsidRPr="00497334" w:rsidRDefault="0066627D" w:rsidP="00666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иноязычную речь, произнесенную в нормальном для данного языка темпа;</w:t>
      </w:r>
    </w:p>
    <w:p w:rsidR="0066627D" w:rsidRPr="00497334" w:rsidRDefault="0066627D" w:rsidP="00666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устной диалогической и монологической речью в повседневно-обиходной и профессиональной сферах.</w:t>
      </w:r>
    </w:p>
    <w:p w:rsidR="0066627D" w:rsidRPr="00497334" w:rsidRDefault="0066627D" w:rsidP="00666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полным охватом содержания, переводить и обрабатывать соответствующим образом оригинальную литературу.</w:t>
      </w:r>
    </w:p>
    <w:p w:rsidR="0066627D" w:rsidRDefault="0066627D" w:rsidP="00666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письменной речью, в необходимом для успешной профессиональной деятельности объеме.</w:t>
      </w:r>
    </w:p>
    <w:p w:rsidR="00C848EA" w:rsidRPr="00497334" w:rsidRDefault="00C848EA" w:rsidP="00C848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достижения этих целей реализуются общеобразовательные задачи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иностранному </w:t>
      </w:r>
      <w:r w:rsidR="00C848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языку.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включает в себя три взаимосвязанных компонента: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компонент, обеспечивающий возможность личности </w:t>
      </w:r>
      <w:proofErr w:type="spellStart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самоидентифицироваться</w:t>
      </w:r>
      <w:proofErr w:type="spellEnd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представителю родной национальной культуры;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компонент, создающий условия для вступления личности в равноправный диалог с представителями других культур;</w:t>
      </w: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компонент, обеспечивающий включение личности в современные </w:t>
      </w:r>
      <w:proofErr w:type="spellStart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общецивилизационные</w:t>
      </w:r>
      <w:proofErr w:type="spellEnd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в данном случае идет не только о повышении эффективности преподавания иностранных языков в рамках определенной модели, но, прежде всего, о развитии личности, способной осознать мир как единое целое и роль языка как средство межкультурной коммуникации.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наиболее универсальной формой коммуникации, язык тесно связан с такими учебными предметами, несущими в себе социокультурную информацию.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172" w:rsidRDefault="00164172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Вариативность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отражается в принципиально новом подходе к организации материала программы, исходя из потребностей Заказчика образовательных услуг.</w:t>
      </w:r>
      <w:r w:rsidR="001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Вариативность </w:t>
      </w:r>
      <w:r w:rsidR="00165235" w:rsidRPr="001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построением содержания </w:t>
      </w:r>
      <w:r w:rsidR="00165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65235" w:rsidRPr="001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 учетом интересов учащихся, региональных и национальных особенностей, возможностей педагогического коллектива</w:t>
      </w:r>
      <w:r w:rsidR="001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программа </w:t>
      </w:r>
      <w:r w:rsidR="00165235" w:rsidRPr="001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обеспечение максимально возможной степени индивидуализации образования, дифференциации и на удовлетворение образовательных и познавательных потребностей</w:t>
      </w:r>
      <w:r w:rsidR="001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и Обучающегося.</w:t>
      </w:r>
    </w:p>
    <w:p w:rsidR="00165235" w:rsidRPr="00164172" w:rsidRDefault="00165235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Default="00165235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программы используется такой подход</w:t>
      </w:r>
      <w:r w:rsidR="0066627D"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материала</w:t>
      </w:r>
      <w:r w:rsidR="0066627D"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умело сочетаются</w:t>
      </w:r>
      <w:r w:rsidR="0066627D"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традиции, заложенные в российских учебниках, а также содержание и новые технологии, которыми обладают учебники аутентичные.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использования аутентичной литературы продиктована новыми задачами.</w:t>
      </w:r>
    </w:p>
    <w:p w:rsidR="0066627D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необходимость формирования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лингвистической компетентности 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приобретения слушателями определенных знаний лексики и грамматики изучаемого языка. Грамматические и особенно лексические нормы языка меняются под влиянием времени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Аутентичные пособия призваны помочь в развитии </w:t>
      </w: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социокультурной компетентности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слушателей, предполагающей наличие у них умения осуществлять свое речевое поведение в соответствии со знаниями национально-культурных особенностей стран изучаемого языка, а также правил речевого и неречевого поведения в типичных ситуациях общения.</w:t>
      </w:r>
    </w:p>
    <w:p w:rsidR="0066627D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Дискурсивная компетентность</w:t>
      </w:r>
      <w:r w:rsidRPr="0049733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-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общаться с другими людьми</w:t>
      </w:r>
      <w:r w:rsidRPr="00497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определенный уровень развитости навыка </w:t>
      </w:r>
      <w:proofErr w:type="spellStart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развитие у слушателей способностей понимать иноязычную речь на слух и адекватно реагировать на нее всегда вызывало определенные трудности как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у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27D" w:rsidRPr="00497334" w:rsidRDefault="0066627D" w:rsidP="0066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27D" w:rsidRPr="00497334" w:rsidRDefault="0066627D" w:rsidP="0066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основного метода обучения программа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диалоговый</w:t>
      </w:r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обучения. Усвоение содержания проходит в условиях учебного диалога как особой учебно-коммуникативной сферы, обеспечивающей субъектно-смысловое общение, рефлексию, самореализацию личности. Средствами обучения являются не только текстовые аутентичные курсы, но и аудио- и </w:t>
      </w:r>
      <w:proofErr w:type="spellStart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видеоаутентичные</w:t>
      </w:r>
      <w:proofErr w:type="spellEnd"/>
      <w:r w:rsidRPr="0049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курсы, банки аутентичных текстов с заданиями.</w:t>
      </w:r>
    </w:p>
    <w:p w:rsidR="0066627D" w:rsidRDefault="0066627D" w:rsidP="0066627D">
      <w:pPr>
        <w:jc w:val="both"/>
        <w:rPr>
          <w:sz w:val="24"/>
          <w:szCs w:val="24"/>
        </w:rPr>
      </w:pPr>
    </w:p>
    <w:p w:rsidR="0066627D" w:rsidRPr="00BA6A51" w:rsidRDefault="0066627D" w:rsidP="00B7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51">
        <w:rPr>
          <w:rFonts w:ascii="Times New Roman" w:hAnsi="Times New Roman" w:cs="Times New Roman"/>
          <w:b/>
          <w:sz w:val="24"/>
          <w:szCs w:val="24"/>
        </w:rPr>
        <w:t>Содержание образовательн</w:t>
      </w:r>
      <w:r w:rsidR="00B737DB">
        <w:rPr>
          <w:rFonts w:ascii="Times New Roman" w:hAnsi="Times New Roman" w:cs="Times New Roman"/>
          <w:b/>
          <w:sz w:val="24"/>
          <w:szCs w:val="24"/>
        </w:rPr>
        <w:t>ой</w:t>
      </w:r>
      <w:r w:rsidRPr="00BA6A5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737DB">
        <w:rPr>
          <w:rFonts w:ascii="Times New Roman" w:hAnsi="Times New Roman" w:cs="Times New Roman"/>
          <w:b/>
          <w:sz w:val="24"/>
          <w:szCs w:val="24"/>
        </w:rPr>
        <w:t>ы</w:t>
      </w:r>
    </w:p>
    <w:p w:rsidR="0066627D" w:rsidRDefault="0066627D" w:rsidP="0066627D">
      <w:pPr>
        <w:jc w:val="both"/>
        <w:rPr>
          <w:rFonts w:ascii="Times New Roman" w:hAnsi="Times New Roman" w:cs="Times New Roman"/>
          <w:sz w:val="24"/>
          <w:szCs w:val="24"/>
        </w:rPr>
      </w:pPr>
      <w:r w:rsidRPr="00BA6A51">
        <w:rPr>
          <w:rFonts w:ascii="Times New Roman" w:hAnsi="Times New Roman" w:cs="Times New Roman"/>
          <w:sz w:val="24"/>
          <w:szCs w:val="24"/>
        </w:rPr>
        <w:t xml:space="preserve">1. </w:t>
      </w:r>
      <w:r w:rsidR="00B737D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6627D" w:rsidRDefault="0066627D" w:rsidP="00666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37DB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6627D" w:rsidRDefault="0066627D" w:rsidP="00666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37D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66627D" w:rsidRDefault="0066627D" w:rsidP="00666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37DB">
        <w:rPr>
          <w:rFonts w:ascii="Times New Roman" w:hAnsi="Times New Roman" w:cs="Times New Roman"/>
          <w:sz w:val="24"/>
          <w:szCs w:val="24"/>
        </w:rPr>
        <w:t>Рабочие программы учебных модулей (включая оценочные и методические материалы)</w:t>
      </w:r>
    </w:p>
    <w:p w:rsidR="0066627D" w:rsidRDefault="0066627D" w:rsidP="00666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37DB">
        <w:rPr>
          <w:rFonts w:ascii="Times New Roman" w:hAnsi="Times New Roman" w:cs="Times New Roman"/>
          <w:sz w:val="24"/>
          <w:szCs w:val="24"/>
        </w:rPr>
        <w:t>Система условий реализации образовательной программы.</w:t>
      </w:r>
    </w:p>
    <w:p w:rsidR="0066627D" w:rsidRDefault="0066627D" w:rsidP="006662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27D" w:rsidRPr="0066627D" w:rsidRDefault="0066627D">
      <w:pPr>
        <w:rPr>
          <w:rFonts w:ascii="Times New Roman" w:hAnsi="Times New Roman" w:cs="Times New Roman"/>
          <w:sz w:val="24"/>
          <w:szCs w:val="24"/>
        </w:rPr>
      </w:pPr>
    </w:p>
    <w:sectPr w:rsidR="0066627D" w:rsidRPr="0066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A5DBF"/>
    <w:multiLevelType w:val="hybridMultilevel"/>
    <w:tmpl w:val="627A82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59"/>
    <w:rsid w:val="00164172"/>
    <w:rsid w:val="00165235"/>
    <w:rsid w:val="00277258"/>
    <w:rsid w:val="0066627D"/>
    <w:rsid w:val="00754459"/>
    <w:rsid w:val="00B737DB"/>
    <w:rsid w:val="00C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66028-6EBB-4D7E-BAFE-B8177C4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2018-09-24T05:37:00Z</dcterms:created>
  <dcterms:modified xsi:type="dcterms:W3CDTF">2018-09-24T06:11:00Z</dcterms:modified>
</cp:coreProperties>
</file>